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73C80" w14:textId="77777777" w:rsidR="00836A55" w:rsidRPr="00836A55" w:rsidRDefault="00836A55" w:rsidP="00571A36">
      <w:pPr>
        <w:jc w:val="center"/>
        <w:rPr>
          <w:b/>
          <w:bCs/>
          <w:color w:val="0070C0"/>
          <w:sz w:val="8"/>
          <w:szCs w:val="8"/>
        </w:rPr>
      </w:pPr>
    </w:p>
    <w:p w14:paraId="1DA1D1EC" w14:textId="29667AF1" w:rsidR="00571A36" w:rsidRPr="00571A36" w:rsidRDefault="00571A36" w:rsidP="00571A36">
      <w:pPr>
        <w:jc w:val="center"/>
        <w:rPr>
          <w:b/>
          <w:bCs/>
          <w:color w:val="0070C0"/>
          <w:sz w:val="28"/>
          <w:szCs w:val="28"/>
        </w:rPr>
      </w:pPr>
      <w:r w:rsidRPr="00571A36">
        <w:rPr>
          <w:b/>
          <w:bCs/>
          <w:color w:val="0070C0"/>
          <w:sz w:val="28"/>
          <w:szCs w:val="28"/>
        </w:rPr>
        <w:t xml:space="preserve">Email </w:t>
      </w:r>
      <w:r w:rsidR="00C7270D">
        <w:rPr>
          <w:b/>
          <w:bCs/>
          <w:color w:val="0070C0"/>
          <w:sz w:val="28"/>
          <w:szCs w:val="28"/>
        </w:rPr>
        <w:t xml:space="preserve">Requirements when Submitting Post Approval Forms to </w:t>
      </w:r>
      <w:r w:rsidRPr="00571A36">
        <w:rPr>
          <w:b/>
          <w:bCs/>
          <w:color w:val="0070C0"/>
          <w:sz w:val="28"/>
          <w:szCs w:val="28"/>
        </w:rPr>
        <w:t>OHSN-REB</w:t>
      </w:r>
    </w:p>
    <w:p w14:paraId="3E89A639" w14:textId="77777777" w:rsidR="00836A55" w:rsidRPr="00836A55" w:rsidRDefault="00836A55" w:rsidP="008872FE">
      <w:pPr>
        <w:rPr>
          <w:sz w:val="8"/>
          <w:szCs w:val="8"/>
          <w:lang w:val="en-US"/>
        </w:rPr>
      </w:pPr>
    </w:p>
    <w:p w14:paraId="63FF1AAE" w14:textId="074D60DD" w:rsidR="00571A36" w:rsidRPr="005E49E6" w:rsidRDefault="00571A36" w:rsidP="008872FE">
      <w:r w:rsidRPr="005E49E6">
        <w:rPr>
          <w:lang w:val="en-US"/>
        </w:rPr>
        <w:t xml:space="preserve">All post approval submissions </w:t>
      </w:r>
      <w:r w:rsidR="005E49E6" w:rsidRPr="005E49E6">
        <w:rPr>
          <w:lang w:val="en-US"/>
        </w:rPr>
        <w:t xml:space="preserve">(Amendment Forms, Reportable Event Forms, Continuing Review Forms and Study Closure Forms) </w:t>
      </w:r>
      <w:r w:rsidRPr="005E49E6">
        <w:rPr>
          <w:lang w:val="en-US"/>
        </w:rPr>
        <w:t xml:space="preserve">are to be submitted </w:t>
      </w:r>
      <w:r w:rsidR="00C61492" w:rsidRPr="005E49E6">
        <w:rPr>
          <w:lang w:val="en-US"/>
        </w:rPr>
        <w:t>via</w:t>
      </w:r>
      <w:r w:rsidRPr="005E49E6">
        <w:rPr>
          <w:lang w:val="en-US"/>
        </w:rPr>
        <w:t xml:space="preserve"> email to </w:t>
      </w:r>
      <w:hyperlink r:id="rId10" w:history="1">
        <w:r w:rsidRPr="005E49E6">
          <w:rPr>
            <w:rStyle w:val="Hyperlink"/>
            <w:lang w:val="en-US"/>
          </w:rPr>
          <w:t>REBAdministration@ohri.ca</w:t>
        </w:r>
      </w:hyperlink>
      <w:r w:rsidR="005E49E6">
        <w:rPr>
          <w:rStyle w:val="Hyperlink"/>
          <w:color w:val="auto"/>
          <w:lang w:val="en-US"/>
        </w:rPr>
        <w:t>.</w:t>
      </w:r>
    </w:p>
    <w:p w14:paraId="038731BA" w14:textId="2591441E" w:rsidR="008E798E" w:rsidRPr="008E798E" w:rsidRDefault="008E798E" w:rsidP="008E798E">
      <w:pPr>
        <w:rPr>
          <w:b/>
        </w:rPr>
      </w:pPr>
      <w:r w:rsidRPr="008E798E">
        <w:rPr>
          <w:b/>
        </w:rPr>
        <w:t>To help</w:t>
      </w:r>
      <w:r w:rsidR="00FC1886">
        <w:rPr>
          <w:b/>
        </w:rPr>
        <w:t xml:space="preserve"> </w:t>
      </w:r>
      <w:r w:rsidRPr="008E798E">
        <w:rPr>
          <w:b/>
        </w:rPr>
        <w:t xml:space="preserve">ensure </w:t>
      </w:r>
      <w:r w:rsidR="00BD3BEE">
        <w:rPr>
          <w:b/>
        </w:rPr>
        <w:t xml:space="preserve">your submission is appropriately triaged and reviewed in a timely fashion, </w:t>
      </w:r>
      <w:r w:rsidRPr="008E798E">
        <w:rPr>
          <w:b/>
        </w:rPr>
        <w:t>follow these instructions:</w:t>
      </w:r>
    </w:p>
    <w:p w14:paraId="748B6FB4" w14:textId="77777777" w:rsidR="00571A36" w:rsidRPr="00B90C16" w:rsidRDefault="00571A36" w:rsidP="00BF410B">
      <w:pPr>
        <w:numPr>
          <w:ilvl w:val="2"/>
          <w:numId w:val="1"/>
        </w:numPr>
        <w:tabs>
          <w:tab w:val="clear" w:pos="2160"/>
        </w:tabs>
        <w:ind w:left="426" w:hanging="426"/>
        <w:rPr>
          <w:b/>
        </w:rPr>
      </w:pPr>
      <w:r w:rsidRPr="00B90C16">
        <w:rPr>
          <w:b/>
          <w:lang w:val="en-US"/>
        </w:rPr>
        <w:t xml:space="preserve">Subject Line:  </w:t>
      </w:r>
    </w:p>
    <w:p w14:paraId="24494301" w14:textId="5D345671" w:rsidR="00571A36" w:rsidRPr="00AE7A86" w:rsidRDefault="00303906" w:rsidP="00BF410B">
      <w:pPr>
        <w:numPr>
          <w:ilvl w:val="2"/>
          <w:numId w:val="5"/>
        </w:numPr>
        <w:tabs>
          <w:tab w:val="clear" w:pos="2160"/>
          <w:tab w:val="num" w:pos="1135"/>
        </w:tabs>
        <w:ind w:left="1452" w:hanging="742"/>
      </w:pPr>
      <w:r>
        <w:rPr>
          <w:lang w:val="en-US"/>
        </w:rPr>
        <w:t xml:space="preserve">OHSN-REB </w:t>
      </w:r>
      <w:r w:rsidR="00571A36" w:rsidRPr="00AE7A86">
        <w:rPr>
          <w:lang w:val="en-US"/>
        </w:rPr>
        <w:t xml:space="preserve">Protocol </w:t>
      </w:r>
      <w:r>
        <w:rPr>
          <w:lang w:val="en-US"/>
        </w:rPr>
        <w:t>N</w:t>
      </w:r>
      <w:r w:rsidR="00571A36" w:rsidRPr="00AE7A86">
        <w:rPr>
          <w:lang w:val="en-US"/>
        </w:rPr>
        <w:t xml:space="preserve">umber </w:t>
      </w:r>
    </w:p>
    <w:p w14:paraId="299C4585" w14:textId="29F9A8A6" w:rsidR="00571A36" w:rsidRPr="00AE7A86" w:rsidRDefault="00571A36" w:rsidP="00BF410B">
      <w:pPr>
        <w:numPr>
          <w:ilvl w:val="2"/>
          <w:numId w:val="5"/>
        </w:numPr>
        <w:tabs>
          <w:tab w:val="clear" w:pos="2160"/>
          <w:tab w:val="num" w:pos="1135"/>
        </w:tabs>
        <w:ind w:left="1452" w:hanging="742"/>
      </w:pPr>
      <w:r w:rsidRPr="00AE7A86">
        <w:rPr>
          <w:lang w:val="en-US"/>
        </w:rPr>
        <w:t>Level of review (if you know it), full Board</w:t>
      </w:r>
      <w:r w:rsidR="00836A55">
        <w:rPr>
          <w:lang w:val="en-US"/>
        </w:rPr>
        <w:t xml:space="preserve"> </w:t>
      </w:r>
      <w:r w:rsidRPr="00AE7A86">
        <w:rPr>
          <w:lang w:val="en-US"/>
        </w:rPr>
        <w:t>=</w:t>
      </w:r>
      <w:r w:rsidR="00836A55">
        <w:rPr>
          <w:lang w:val="en-US"/>
        </w:rPr>
        <w:t xml:space="preserve"> </w:t>
      </w:r>
      <w:r w:rsidRPr="00AE7A86">
        <w:rPr>
          <w:lang w:val="en-US"/>
        </w:rPr>
        <w:t xml:space="preserve">FB, delegated review=DEL. </w:t>
      </w:r>
    </w:p>
    <w:p w14:paraId="6B23D615" w14:textId="77777777" w:rsidR="00571A36" w:rsidRPr="00AE7A86" w:rsidRDefault="00571A36" w:rsidP="00BF410B">
      <w:pPr>
        <w:numPr>
          <w:ilvl w:val="2"/>
          <w:numId w:val="5"/>
        </w:numPr>
        <w:tabs>
          <w:tab w:val="clear" w:pos="2160"/>
          <w:tab w:val="num" w:pos="1135"/>
        </w:tabs>
        <w:ind w:left="1452" w:hanging="742"/>
      </w:pPr>
      <w:r w:rsidRPr="00AE7A86">
        <w:rPr>
          <w:lang w:val="en-US"/>
        </w:rPr>
        <w:t xml:space="preserve">Type of submission </w:t>
      </w:r>
    </w:p>
    <w:p w14:paraId="58D8CA81" w14:textId="77777777" w:rsidR="00571A36" w:rsidRPr="00AE7A86" w:rsidRDefault="00571A36" w:rsidP="00BF410B">
      <w:pPr>
        <w:numPr>
          <w:ilvl w:val="4"/>
          <w:numId w:val="2"/>
        </w:numPr>
        <w:tabs>
          <w:tab w:val="clear" w:pos="3600"/>
        </w:tabs>
        <w:ind w:left="1812"/>
      </w:pPr>
      <w:r w:rsidRPr="00AE7A86">
        <w:rPr>
          <w:lang w:val="en-US"/>
        </w:rPr>
        <w:t xml:space="preserve">Amendment = AM </w:t>
      </w:r>
    </w:p>
    <w:p w14:paraId="0FDD9FD7" w14:textId="77777777" w:rsidR="00571A36" w:rsidRPr="00AE7A86" w:rsidRDefault="00571A36" w:rsidP="00BF410B">
      <w:pPr>
        <w:numPr>
          <w:ilvl w:val="4"/>
          <w:numId w:val="2"/>
        </w:numPr>
        <w:tabs>
          <w:tab w:val="clear" w:pos="3600"/>
        </w:tabs>
        <w:ind w:left="1812"/>
      </w:pPr>
      <w:r w:rsidRPr="00AE7A86">
        <w:rPr>
          <w:lang w:val="en-US"/>
        </w:rPr>
        <w:t xml:space="preserve">Reportable Event = RE </w:t>
      </w:r>
    </w:p>
    <w:p w14:paraId="4449C0F0" w14:textId="77777777" w:rsidR="00571A36" w:rsidRPr="00AE7A86" w:rsidRDefault="00571A36" w:rsidP="00BF410B">
      <w:pPr>
        <w:numPr>
          <w:ilvl w:val="4"/>
          <w:numId w:val="2"/>
        </w:numPr>
        <w:tabs>
          <w:tab w:val="clear" w:pos="3600"/>
        </w:tabs>
        <w:ind w:left="1812"/>
      </w:pPr>
      <w:r w:rsidRPr="00AE7A86">
        <w:rPr>
          <w:lang w:val="en-US"/>
        </w:rPr>
        <w:t>Continuing Review = CR and include expiry date</w:t>
      </w:r>
    </w:p>
    <w:p w14:paraId="5C7B9C1D" w14:textId="77777777" w:rsidR="00571A36" w:rsidRPr="00AE7A86" w:rsidRDefault="00571A36" w:rsidP="00BF410B">
      <w:pPr>
        <w:numPr>
          <w:ilvl w:val="4"/>
          <w:numId w:val="2"/>
        </w:numPr>
        <w:tabs>
          <w:tab w:val="clear" w:pos="3600"/>
        </w:tabs>
        <w:ind w:left="1812"/>
      </w:pPr>
      <w:r w:rsidRPr="00AE7A86">
        <w:rPr>
          <w:lang w:val="en-US"/>
        </w:rPr>
        <w:t>Study Closure = SC and include expiry date</w:t>
      </w:r>
    </w:p>
    <w:p w14:paraId="0D20F814" w14:textId="7D09B64F" w:rsidR="00571A36" w:rsidRPr="00BD3BEE" w:rsidRDefault="00571A36" w:rsidP="00BF410B">
      <w:pPr>
        <w:numPr>
          <w:ilvl w:val="4"/>
          <w:numId w:val="2"/>
        </w:numPr>
        <w:tabs>
          <w:tab w:val="clear" w:pos="3600"/>
        </w:tabs>
        <w:ind w:left="1812"/>
      </w:pPr>
      <w:r w:rsidRPr="00AE7A86">
        <w:rPr>
          <w:lang w:val="en-US"/>
        </w:rPr>
        <w:t xml:space="preserve">Staff Changes </w:t>
      </w:r>
    </w:p>
    <w:p w14:paraId="78A3E011" w14:textId="15D1A188" w:rsidR="00BD3BEE" w:rsidRPr="00AE7A86" w:rsidRDefault="00BD3BEE" w:rsidP="00BF410B">
      <w:pPr>
        <w:numPr>
          <w:ilvl w:val="2"/>
          <w:numId w:val="6"/>
        </w:numPr>
        <w:tabs>
          <w:tab w:val="clear" w:pos="2160"/>
        </w:tabs>
        <w:ind w:left="1135" w:hanging="425"/>
      </w:pPr>
      <w:r>
        <w:rPr>
          <w:lang w:val="en-US"/>
        </w:rPr>
        <w:t xml:space="preserve">Example: </w:t>
      </w:r>
      <w:r w:rsidR="00B90C16">
        <w:rPr>
          <w:lang w:val="en-US"/>
        </w:rPr>
        <w:t xml:space="preserve">OHSN-REB Protocol # </w:t>
      </w:r>
      <w:r w:rsidR="00303906">
        <w:rPr>
          <w:lang w:val="en-US"/>
        </w:rPr>
        <w:t>20210123-01H/DEL/AM</w:t>
      </w:r>
    </w:p>
    <w:p w14:paraId="44D9CE30" w14:textId="77777777" w:rsidR="00571A36" w:rsidRPr="00B90C16" w:rsidRDefault="00571A36" w:rsidP="00BF410B">
      <w:pPr>
        <w:numPr>
          <w:ilvl w:val="2"/>
          <w:numId w:val="2"/>
        </w:numPr>
        <w:tabs>
          <w:tab w:val="clear" w:pos="2160"/>
        </w:tabs>
        <w:ind w:left="372"/>
        <w:rPr>
          <w:b/>
        </w:rPr>
      </w:pPr>
      <w:r w:rsidRPr="00B90C16">
        <w:rPr>
          <w:b/>
          <w:lang w:val="en-US"/>
        </w:rPr>
        <w:t>Body of Email: </w:t>
      </w:r>
    </w:p>
    <w:p w14:paraId="72C7E6BE" w14:textId="405E1011" w:rsidR="00571A36" w:rsidRPr="00AE7A86" w:rsidRDefault="00571A36" w:rsidP="00BF410B">
      <w:pPr>
        <w:numPr>
          <w:ilvl w:val="3"/>
          <w:numId w:val="7"/>
        </w:numPr>
        <w:tabs>
          <w:tab w:val="clear" w:pos="2880"/>
        </w:tabs>
        <w:ind w:left="1135" w:hanging="425"/>
      </w:pPr>
      <w:r w:rsidRPr="00AE7A86">
        <w:rPr>
          <w:lang w:val="en-US"/>
        </w:rPr>
        <w:t>Provide a short summary of the submission to help the REB triage to the applicable reviewer</w:t>
      </w:r>
      <w:r w:rsidR="00D6590B">
        <w:rPr>
          <w:lang w:val="en-US"/>
        </w:rPr>
        <w:t>.</w:t>
      </w:r>
    </w:p>
    <w:p w14:paraId="1E1780A6" w14:textId="77777777" w:rsidR="00A519BA" w:rsidRDefault="00A41425" w:rsidP="00BF410B">
      <w:pPr>
        <w:numPr>
          <w:ilvl w:val="4"/>
          <w:numId w:val="2"/>
        </w:numPr>
        <w:tabs>
          <w:tab w:val="clear" w:pos="3600"/>
        </w:tabs>
        <w:ind w:left="1812"/>
      </w:pPr>
      <w:r>
        <w:rPr>
          <w:lang w:val="en-US"/>
        </w:rPr>
        <w:t>For Amendments, it</w:t>
      </w:r>
      <w:r w:rsidR="00571A36" w:rsidRPr="00AE7A86">
        <w:rPr>
          <w:lang w:val="en-US"/>
        </w:rPr>
        <w:t xml:space="preserve"> is helpful to </w:t>
      </w:r>
      <w:r w:rsidR="00052F4E">
        <w:rPr>
          <w:lang w:val="en-US"/>
        </w:rPr>
        <w:t xml:space="preserve">know up front </w:t>
      </w:r>
      <w:r w:rsidR="00571A36" w:rsidRPr="00AE7A86">
        <w:rPr>
          <w:lang w:val="en-US"/>
        </w:rPr>
        <w:t xml:space="preserve">whether the change is </w:t>
      </w:r>
      <w:r w:rsidR="00052F4E">
        <w:rPr>
          <w:lang w:val="en-US"/>
        </w:rPr>
        <w:t xml:space="preserve">minor (e.g.: administrative updates to study documents) or major (e.g.: </w:t>
      </w:r>
      <w:r w:rsidR="00571A36" w:rsidRPr="00AE7A86">
        <w:rPr>
          <w:lang w:val="en-US"/>
        </w:rPr>
        <w:t xml:space="preserve"> </w:t>
      </w:r>
      <w:r w:rsidR="00052F4E">
        <w:rPr>
          <w:lang w:val="en-US"/>
        </w:rPr>
        <w:t>study design changes)</w:t>
      </w:r>
      <w:r w:rsidR="001869E4">
        <w:rPr>
          <w:lang w:val="en-US"/>
        </w:rPr>
        <w:t xml:space="preserve"> and if there is any urgency to the </w:t>
      </w:r>
      <w:r w:rsidR="00A519BA">
        <w:rPr>
          <w:lang w:val="en-US"/>
        </w:rPr>
        <w:t>submission</w:t>
      </w:r>
      <w:r w:rsidR="001869E4">
        <w:rPr>
          <w:lang w:val="en-US"/>
        </w:rPr>
        <w:t xml:space="preserve">. </w:t>
      </w:r>
    </w:p>
    <w:p w14:paraId="6F230AB6" w14:textId="1C6FA61E" w:rsidR="00571A36" w:rsidRPr="00AE7A86" w:rsidRDefault="00571A36" w:rsidP="00BF410B">
      <w:pPr>
        <w:numPr>
          <w:ilvl w:val="4"/>
          <w:numId w:val="2"/>
        </w:numPr>
        <w:tabs>
          <w:tab w:val="clear" w:pos="3600"/>
        </w:tabs>
        <w:ind w:left="1812"/>
      </w:pPr>
      <w:r w:rsidRPr="00A519BA">
        <w:rPr>
          <w:lang w:val="en-US"/>
        </w:rPr>
        <w:t>For example, if it’s a</w:t>
      </w:r>
      <w:r w:rsidR="00D244FF" w:rsidRPr="00A519BA">
        <w:rPr>
          <w:lang w:val="en-US"/>
        </w:rPr>
        <w:t>n</w:t>
      </w:r>
      <w:r w:rsidRPr="00A519BA">
        <w:rPr>
          <w:lang w:val="en-US"/>
        </w:rPr>
        <w:t xml:space="preserve"> </w:t>
      </w:r>
      <w:r w:rsidR="00A519BA">
        <w:rPr>
          <w:lang w:val="en-US"/>
        </w:rPr>
        <w:t>A</w:t>
      </w:r>
      <w:r w:rsidRPr="00A519BA">
        <w:rPr>
          <w:lang w:val="en-US"/>
        </w:rPr>
        <w:t>mendment with 10 documents attached</w:t>
      </w:r>
      <w:r w:rsidR="00A519BA">
        <w:rPr>
          <w:lang w:val="en-US"/>
        </w:rPr>
        <w:t xml:space="preserve">, at quick glace the REB may believe it is a major Amendment, </w:t>
      </w:r>
      <w:r w:rsidRPr="00A519BA">
        <w:rPr>
          <w:lang w:val="en-US"/>
        </w:rPr>
        <w:t xml:space="preserve">but </w:t>
      </w:r>
      <w:r w:rsidR="00A519BA">
        <w:rPr>
          <w:lang w:val="en-US"/>
        </w:rPr>
        <w:t xml:space="preserve">if </w:t>
      </w:r>
      <w:r w:rsidRPr="00A519BA">
        <w:rPr>
          <w:lang w:val="en-US"/>
        </w:rPr>
        <w:t xml:space="preserve">each document only includes 1-2 administrative sentence changes, </w:t>
      </w:r>
      <w:r w:rsidR="00A519BA">
        <w:rPr>
          <w:lang w:val="en-US"/>
        </w:rPr>
        <w:t xml:space="preserve">it is actually minor in nature and </w:t>
      </w:r>
      <w:r w:rsidRPr="00A519BA">
        <w:rPr>
          <w:lang w:val="en-US"/>
        </w:rPr>
        <w:t>could be reviewed more quickly than a major amendment</w:t>
      </w:r>
      <w:r w:rsidR="00A519BA">
        <w:rPr>
          <w:lang w:val="en-US"/>
        </w:rPr>
        <w:t xml:space="preserve">. </w:t>
      </w:r>
      <w:r w:rsidR="00A64023">
        <w:rPr>
          <w:lang w:val="en-US"/>
        </w:rPr>
        <w:t xml:space="preserve"> </w:t>
      </w:r>
      <w:bookmarkStart w:id="0" w:name="_GoBack"/>
      <w:bookmarkEnd w:id="0"/>
    </w:p>
    <w:p w14:paraId="2E5ED8BC" w14:textId="6E28E93E" w:rsidR="00571A36" w:rsidRDefault="00571A36" w:rsidP="00BF410B">
      <w:pPr>
        <w:numPr>
          <w:ilvl w:val="3"/>
          <w:numId w:val="8"/>
        </w:numPr>
        <w:tabs>
          <w:tab w:val="clear" w:pos="2880"/>
        </w:tabs>
        <w:ind w:left="1135" w:hanging="425"/>
      </w:pPr>
      <w:r w:rsidRPr="00AE7A86">
        <w:rPr>
          <w:lang w:val="en-US"/>
        </w:rPr>
        <w:t>List out the document</w:t>
      </w:r>
      <w:r w:rsidR="008872FE">
        <w:rPr>
          <w:lang w:val="en-US"/>
        </w:rPr>
        <w:t xml:space="preserve">s </w:t>
      </w:r>
      <w:r w:rsidR="00D244FF">
        <w:rPr>
          <w:lang w:val="en-US"/>
        </w:rPr>
        <w:t xml:space="preserve">that are </w:t>
      </w:r>
      <w:r w:rsidRPr="00AE7A86">
        <w:rPr>
          <w:lang w:val="en-US"/>
        </w:rPr>
        <w:t>attached</w:t>
      </w:r>
      <w:r w:rsidR="00D244FF">
        <w:rPr>
          <w:lang w:val="en-US"/>
        </w:rPr>
        <w:t xml:space="preserve"> to the email.</w:t>
      </w:r>
      <w:r w:rsidR="00E542DA">
        <w:rPr>
          <w:lang w:val="en-US"/>
        </w:rPr>
        <w:br/>
      </w:r>
    </w:p>
    <w:p w14:paraId="3288DB32" w14:textId="77777777" w:rsidR="00836A55" w:rsidRPr="00E542DA" w:rsidRDefault="00836A55" w:rsidP="00836A55">
      <w:pPr>
        <w:ind w:left="1135"/>
      </w:pPr>
    </w:p>
    <w:p w14:paraId="3AC2CA6F" w14:textId="7207AA9E" w:rsidR="00571A36" w:rsidRPr="007524FD" w:rsidRDefault="00571A36" w:rsidP="00BF410B">
      <w:pPr>
        <w:numPr>
          <w:ilvl w:val="3"/>
          <w:numId w:val="8"/>
        </w:numPr>
        <w:tabs>
          <w:tab w:val="clear" w:pos="2880"/>
        </w:tabs>
        <w:ind w:left="1560" w:hanging="425"/>
      </w:pPr>
      <w:r w:rsidRPr="00E542DA">
        <w:rPr>
          <w:lang w:val="en-US"/>
        </w:rPr>
        <w:lastRenderedPageBreak/>
        <w:t xml:space="preserve">Documents should be attached using the following naming conventions and in the following order, </w:t>
      </w:r>
      <w:r w:rsidRPr="00E542DA">
        <w:rPr>
          <w:u w:val="single"/>
          <w:lang w:val="en-US"/>
        </w:rPr>
        <w:t>as applicable</w:t>
      </w:r>
      <w:r w:rsidRPr="00E542DA">
        <w:rPr>
          <w:lang w:val="en-US"/>
        </w:rPr>
        <w:t>. For revised documents, specify 'tracked' and 'clean'. For new documents being added to the study, specify 'New’</w:t>
      </w:r>
      <w:r w:rsidR="00863616">
        <w:rPr>
          <w:lang w:val="en-US"/>
        </w:rPr>
        <w:t>.</w:t>
      </w:r>
    </w:p>
    <w:p w14:paraId="5DDCC6B6" w14:textId="0C1FD796" w:rsidR="00571A36" w:rsidRPr="007524FD" w:rsidRDefault="00571A36" w:rsidP="00BF410B">
      <w:pPr>
        <w:numPr>
          <w:ilvl w:val="4"/>
          <w:numId w:val="2"/>
        </w:numPr>
        <w:tabs>
          <w:tab w:val="clear" w:pos="3600"/>
        </w:tabs>
        <w:ind w:left="2237"/>
      </w:pPr>
      <w:r w:rsidRPr="007524FD">
        <w:rPr>
          <w:lang w:val="en-US"/>
        </w:rPr>
        <w:t>Tracked SITE (</w:t>
      </w:r>
      <w:r w:rsidRPr="007524FD">
        <w:rPr>
          <w:i/>
          <w:iCs/>
          <w:lang w:val="en-US"/>
        </w:rPr>
        <w:t>Amendment Form, Protocol, Product Monograph, Investigator's Brochure, Eng./Fr. Main Informed Consent Form, Eng./Fr. Optional Informed Consent Form, Eng./Fr. Survey/Questionnaire, Eng./Fr. Interview Guide, Eng./Fr. Diary/Log/etc...,  etc...)</w:t>
      </w:r>
      <w:r w:rsidRPr="007524FD">
        <w:rPr>
          <w:lang w:val="en-US"/>
        </w:rPr>
        <w:t xml:space="preserve">, version dated </w:t>
      </w:r>
      <w:r w:rsidRPr="007524FD">
        <w:rPr>
          <w:i/>
          <w:iCs/>
          <w:lang w:val="en-US"/>
        </w:rPr>
        <w:t>(insert date)</w:t>
      </w:r>
    </w:p>
    <w:p w14:paraId="79C00B68" w14:textId="21B451F9" w:rsidR="00571A36" w:rsidRPr="007524FD" w:rsidRDefault="00571A36" w:rsidP="00BF410B">
      <w:pPr>
        <w:numPr>
          <w:ilvl w:val="4"/>
          <w:numId w:val="2"/>
        </w:numPr>
        <w:tabs>
          <w:tab w:val="clear" w:pos="3600"/>
        </w:tabs>
        <w:ind w:left="2237"/>
      </w:pPr>
      <w:r w:rsidRPr="007524FD">
        <w:rPr>
          <w:lang w:val="en-US"/>
        </w:rPr>
        <w:t>Clean SITE (</w:t>
      </w:r>
      <w:r w:rsidRPr="007524FD">
        <w:rPr>
          <w:i/>
          <w:iCs/>
          <w:lang w:val="en-US"/>
        </w:rPr>
        <w:t>Amendment Form, Protocol, Product Monograph, Investigator's Brochure, Eng./Fr. Main Informed Consent Form, Eng./Fr. Optional Informed Consent Form, Eng./Fr. Survey/Questionnaire, Eng./Fr. Interview Guide, Eng./Fr. Diary/Log/etc...,  etc...)</w:t>
      </w:r>
      <w:r w:rsidRPr="007524FD">
        <w:rPr>
          <w:lang w:val="en-US"/>
        </w:rPr>
        <w:t>, version dated </w:t>
      </w:r>
      <w:r w:rsidRPr="007524FD">
        <w:rPr>
          <w:i/>
          <w:iCs/>
          <w:lang w:val="en-US"/>
        </w:rPr>
        <w:t>(insert date)</w:t>
      </w:r>
    </w:p>
    <w:p w14:paraId="57828612" w14:textId="77777777" w:rsidR="00571A36" w:rsidRPr="007524FD" w:rsidRDefault="00571A36" w:rsidP="00BF410B">
      <w:pPr>
        <w:numPr>
          <w:ilvl w:val="4"/>
          <w:numId w:val="2"/>
        </w:numPr>
        <w:tabs>
          <w:tab w:val="clear" w:pos="3600"/>
        </w:tabs>
        <w:ind w:left="2237"/>
      </w:pPr>
      <w:r w:rsidRPr="007524FD">
        <w:rPr>
          <w:lang w:val="en-US"/>
        </w:rPr>
        <w:t>New SITE </w:t>
      </w:r>
      <w:r w:rsidRPr="007524FD">
        <w:rPr>
          <w:i/>
          <w:iCs/>
          <w:lang w:val="en-US"/>
        </w:rPr>
        <w:t>(insert document name),</w:t>
      </w:r>
      <w:r w:rsidRPr="007524FD">
        <w:rPr>
          <w:lang w:val="en-US"/>
        </w:rPr>
        <w:t xml:space="preserve"> version dated </w:t>
      </w:r>
      <w:r w:rsidRPr="007524FD">
        <w:rPr>
          <w:i/>
          <w:iCs/>
          <w:lang w:val="en-US"/>
        </w:rPr>
        <w:t>(insert date)</w:t>
      </w:r>
    </w:p>
    <w:p w14:paraId="455E52F4" w14:textId="77777777" w:rsidR="00571A36" w:rsidRPr="007524FD" w:rsidRDefault="00571A36" w:rsidP="00BF410B">
      <w:pPr>
        <w:numPr>
          <w:ilvl w:val="4"/>
          <w:numId w:val="2"/>
        </w:numPr>
        <w:tabs>
          <w:tab w:val="clear" w:pos="3600"/>
        </w:tabs>
        <w:ind w:left="2237"/>
      </w:pPr>
      <w:r w:rsidRPr="007524FD">
        <w:rPr>
          <w:lang w:val="en-US"/>
        </w:rPr>
        <w:t>If available - SITE Certificate of Translation (</w:t>
      </w:r>
      <w:proofErr w:type="spellStart"/>
      <w:r w:rsidRPr="007524FD">
        <w:rPr>
          <w:lang w:val="en-US"/>
        </w:rPr>
        <w:t>CoT</w:t>
      </w:r>
      <w:proofErr w:type="spellEnd"/>
      <w:r w:rsidRPr="007524FD">
        <w:rPr>
          <w:lang w:val="en-US"/>
        </w:rPr>
        <w:t>), dated</w:t>
      </w:r>
      <w:r w:rsidRPr="007524FD">
        <w:rPr>
          <w:i/>
          <w:iCs/>
          <w:lang w:val="en-US"/>
        </w:rPr>
        <w:t xml:space="preserve"> (insert date)</w:t>
      </w:r>
    </w:p>
    <w:p w14:paraId="3E72EFEC" w14:textId="111D0778" w:rsidR="00571A36" w:rsidRPr="007524FD" w:rsidRDefault="00571A36" w:rsidP="00BF410B">
      <w:pPr>
        <w:rPr>
          <w:color w:val="FF0000"/>
          <w:sz w:val="28"/>
          <w:szCs w:val="28"/>
        </w:rPr>
      </w:pPr>
    </w:p>
    <w:p w14:paraId="5A6AF61E" w14:textId="77777777" w:rsidR="002B7220" w:rsidRDefault="002B7220"/>
    <w:sectPr w:rsidR="002B7220" w:rsidSect="00571A36">
      <w:headerReference w:type="default" r:id="rId11"/>
      <w:footerReference w:type="default" r:id="rId12"/>
      <w:pgSz w:w="12240" w:h="15840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12F49" w14:textId="77777777" w:rsidR="00EC602F" w:rsidRDefault="00EC602F" w:rsidP="00571A36">
      <w:pPr>
        <w:spacing w:after="0" w:line="240" w:lineRule="auto"/>
      </w:pPr>
      <w:r>
        <w:separator/>
      </w:r>
    </w:p>
  </w:endnote>
  <w:endnote w:type="continuationSeparator" w:id="0">
    <w:p w14:paraId="29CE1C14" w14:textId="77777777" w:rsidR="00EC602F" w:rsidRDefault="00EC602F" w:rsidP="0057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2422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067ED0" w14:textId="17362C2E" w:rsidR="00E77524" w:rsidRDefault="00E77524" w:rsidP="00E77524">
            <w:pPr>
              <w:pStyle w:val="Footer"/>
            </w:pPr>
            <w:r>
              <w:t xml:space="preserve">Version date: September 7, 2021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B5FA60" w14:textId="2B45C796" w:rsidR="00571A36" w:rsidRDefault="00571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8C61" w14:textId="77777777" w:rsidR="00EC602F" w:rsidRDefault="00EC602F" w:rsidP="00571A36">
      <w:pPr>
        <w:spacing w:after="0" w:line="240" w:lineRule="auto"/>
      </w:pPr>
      <w:r>
        <w:separator/>
      </w:r>
    </w:p>
  </w:footnote>
  <w:footnote w:type="continuationSeparator" w:id="0">
    <w:p w14:paraId="3F9E78DA" w14:textId="77777777" w:rsidR="00EC602F" w:rsidRDefault="00EC602F" w:rsidP="0057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C068" w14:textId="77777777" w:rsidR="00571A36" w:rsidRDefault="00571A36" w:rsidP="00571A36">
    <w:pPr>
      <w:spacing w:before="100" w:beforeAutospacing="1" w:after="0" w:line="240" w:lineRule="auto"/>
      <w:ind w:left="-630" w:right="-270"/>
      <w:rPr>
        <w:rFonts w:ascii="Arial" w:hAnsi="Arial" w:cs="Arial"/>
        <w:b/>
        <w:i/>
        <w:sz w:val="20"/>
        <w:szCs w:val="20"/>
        <w:lang w:val="fr-FR"/>
      </w:rPr>
    </w:pPr>
    <w:r>
      <w:rPr>
        <w:noProof/>
      </w:rPr>
      <w:drawing>
        <wp:inline distT="0" distB="0" distL="0" distR="0" wp14:anchorId="3CFA8D26" wp14:editId="7305B9B4">
          <wp:extent cx="2143125" cy="676867"/>
          <wp:effectExtent l="0" t="0" r="0" b="9525"/>
          <wp:docPr id="1" name="Picture 1" descr="https://theottawahospital.sharepoint.com/sites/Marketing/Shared%20Documents/Creative%20Assets/Brand%20Assets%202019/OHRI%20logo/Research%20Institute%20Bilingual-RGB.jpg?csf=1&amp;e=UjVzpw&amp;cid=b418f860-3b9c-4680-9efe-691f5b7f8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theottawahospital.sharepoint.com/sites/Marketing/Shared%20Documents/Creative%20Assets/Brand%20Assets%202019/OHRI%20logo/Research%20Institute%20Bilingual-RGB.jpg?csf=1&amp;e=UjVzpw&amp;cid=b418f860-3b9c-4680-9efe-691f5b7f8d3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4" b="25188"/>
                  <a:stretch/>
                </pic:blipFill>
                <pic:spPr bwMode="auto">
                  <a:xfrm>
                    <a:off x="0" y="0"/>
                    <a:ext cx="2318761" cy="732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</w:t>
    </w: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3DB2127F" wp14:editId="737C5F6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  </w:t>
    </w:r>
    <w:r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05643D39" wp14:editId="718D68AE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B0E80" w14:textId="77777777" w:rsidR="00571A36" w:rsidRDefault="00571A36" w:rsidP="00571A36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40C83199" w14:textId="77777777" w:rsidR="00571A36" w:rsidRPr="00C4173B" w:rsidRDefault="00571A36" w:rsidP="00571A36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5B23800A" w14:textId="77777777" w:rsidR="00571A36" w:rsidRDefault="00571A36" w:rsidP="00571A36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D763EE">
      <w:rPr>
        <w:rFonts w:ascii="Arial" w:hAnsi="Arial" w:cs="Arial"/>
        <w:b/>
        <w:i/>
        <w:sz w:val="20"/>
        <w:szCs w:val="20"/>
        <w:lang w:val="fr-FR"/>
      </w:rPr>
      <w:t xml:space="preserve">Ottawa Health Science Network Research Ethics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</w:p>
  <w:p w14:paraId="7BF3E814" w14:textId="77777777" w:rsidR="00571A36" w:rsidRPr="00096A4B" w:rsidRDefault="00571A36" w:rsidP="00571A36">
    <w:pPr>
      <w:spacing w:after="0"/>
      <w:ind w:right="-270" w:hanging="81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>éseau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science de la santé </w:t>
    </w:r>
    <w:r w:rsidRPr="007963ED">
      <w:rPr>
        <w:rFonts w:ascii="Arial" w:hAnsi="Arial" w:cs="Arial"/>
        <w:b/>
        <w:i/>
        <w:iCs/>
        <w:sz w:val="20"/>
        <w:szCs w:val="20"/>
      </w:rPr>
      <w:t>d'Ottawa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  <w:r w:rsidRPr="007963ED">
      <w:rPr>
        <w:rFonts w:ascii="Arial" w:hAnsi="Arial" w:cs="Arial"/>
        <w:b/>
        <w:i/>
        <w:sz w:val="20"/>
        <w:szCs w:val="20"/>
      </w:rPr>
      <w:t>)</w:t>
    </w:r>
  </w:p>
  <w:p w14:paraId="571B4F69" w14:textId="77777777" w:rsidR="00571A36" w:rsidRDefault="0057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2917"/>
    <w:multiLevelType w:val="hybridMultilevel"/>
    <w:tmpl w:val="1D163346"/>
    <w:lvl w:ilvl="0" w:tplc="7E82B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47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47D40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E528C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E9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61C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8A8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657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1E8D"/>
    <w:multiLevelType w:val="hybridMultilevel"/>
    <w:tmpl w:val="856E593A"/>
    <w:lvl w:ilvl="0" w:tplc="7E82B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47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252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E528C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E9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61C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8A8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657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0A41"/>
    <w:multiLevelType w:val="hybridMultilevel"/>
    <w:tmpl w:val="40F09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5B0281"/>
    <w:multiLevelType w:val="hybridMultilevel"/>
    <w:tmpl w:val="8AFEC394"/>
    <w:lvl w:ilvl="0" w:tplc="7E82B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47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252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E528C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E9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61C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8A8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657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C4741"/>
    <w:multiLevelType w:val="hybridMultilevel"/>
    <w:tmpl w:val="90CC52FA"/>
    <w:lvl w:ilvl="0" w:tplc="7E82B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47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E528C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E9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61C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8A8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657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D70F4"/>
    <w:multiLevelType w:val="hybridMultilevel"/>
    <w:tmpl w:val="0C12572E"/>
    <w:lvl w:ilvl="0" w:tplc="7E82B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47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252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E528C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E9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61C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8A8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657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23C2B"/>
    <w:multiLevelType w:val="hybridMultilevel"/>
    <w:tmpl w:val="E432E8CC"/>
    <w:lvl w:ilvl="0" w:tplc="7E82B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47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252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47D40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E528C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E9E7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61C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8A8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657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2283F"/>
    <w:multiLevelType w:val="hybridMultilevel"/>
    <w:tmpl w:val="86584E20"/>
    <w:lvl w:ilvl="0" w:tplc="70640D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2FE9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C36A4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439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696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ACE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08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25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00E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36"/>
    <w:rsid w:val="00005A4D"/>
    <w:rsid w:val="00052F4E"/>
    <w:rsid w:val="000C28BD"/>
    <w:rsid w:val="001869E4"/>
    <w:rsid w:val="002B7220"/>
    <w:rsid w:val="00303906"/>
    <w:rsid w:val="003322B6"/>
    <w:rsid w:val="00382399"/>
    <w:rsid w:val="00490679"/>
    <w:rsid w:val="00571A36"/>
    <w:rsid w:val="005E49E6"/>
    <w:rsid w:val="00836A55"/>
    <w:rsid w:val="00863616"/>
    <w:rsid w:val="008872FE"/>
    <w:rsid w:val="008E798E"/>
    <w:rsid w:val="009B38A6"/>
    <w:rsid w:val="00A41425"/>
    <w:rsid w:val="00A519BA"/>
    <w:rsid w:val="00A64023"/>
    <w:rsid w:val="00B90C16"/>
    <w:rsid w:val="00BD3BEE"/>
    <w:rsid w:val="00BF410B"/>
    <w:rsid w:val="00C61492"/>
    <w:rsid w:val="00C7270D"/>
    <w:rsid w:val="00CC1822"/>
    <w:rsid w:val="00D244FF"/>
    <w:rsid w:val="00D252EE"/>
    <w:rsid w:val="00D6590B"/>
    <w:rsid w:val="00E542DA"/>
    <w:rsid w:val="00E77524"/>
    <w:rsid w:val="00EC602F"/>
    <w:rsid w:val="00F63B3E"/>
    <w:rsid w:val="00FC1886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C529"/>
  <w15:chartTrackingRefBased/>
  <w15:docId w15:val="{E8B30075-C96B-40AD-9AF0-529127B0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36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A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3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7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36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36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BAdministration@ohri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3" ma:contentTypeDescription="Create a new document." ma:contentTypeScope="" ma:versionID="e8794cefdf23c484994dbc214b85239c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1cfdd173fd5ca1b6432e593ab028a6d7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CD16D-3489-4C62-9F67-7089BBF13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9173F-3588-497D-8F38-785178733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F693A-AE61-4F87-ACF1-DAD7857DB0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Cullen</dc:creator>
  <cp:keywords/>
  <dc:description/>
  <cp:lastModifiedBy>Amy Geertsma</cp:lastModifiedBy>
  <cp:revision>30</cp:revision>
  <dcterms:created xsi:type="dcterms:W3CDTF">2021-09-07T16:57:00Z</dcterms:created>
  <dcterms:modified xsi:type="dcterms:W3CDTF">2021-09-09T14:52:00Z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